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B976E" w14:textId="77777777" w:rsidR="00576535" w:rsidRPr="00A27CD2" w:rsidRDefault="004B5E1E" w:rsidP="00A27CD2">
      <w:pPr>
        <w:rPr>
          <w:sz w:val="32"/>
          <w:szCs w:val="32"/>
          <w:lang w:val="nb-NO"/>
        </w:rPr>
      </w:pPr>
      <w:r w:rsidRPr="00A27CD2">
        <w:rPr>
          <w:rFonts w:ascii="Open Sans" w:hAnsi="Open Sans" w:cs="Open Sans"/>
          <w:sz w:val="32"/>
          <w:szCs w:val="32"/>
          <w:lang w:val="nb-NO"/>
        </w:rPr>
        <w:t>Stedfortrederfunksjonen</w:t>
      </w:r>
    </w:p>
    <w:p w14:paraId="46AB976F" w14:textId="77777777" w:rsidR="00576535" w:rsidRPr="004B5E1E" w:rsidRDefault="004B5E1E">
      <w:pPr>
        <w:spacing w:after="269"/>
        <w:rPr>
          <w:lang w:val="nb-NO"/>
        </w:rPr>
      </w:pPr>
      <w:r w:rsidRPr="004B5E1E">
        <w:rPr>
          <w:rFonts w:ascii="Open Sans" w:hAnsi="Open Sans"/>
          <w:color w:val="000000"/>
          <w:lang w:val="nb-NO"/>
        </w:rPr>
        <w:t>I </w:t>
      </w:r>
      <w:proofErr w:type="spellStart"/>
      <w:r w:rsidRPr="004B5E1E">
        <w:rPr>
          <w:rFonts w:ascii="Open Sans" w:hAnsi="Open Sans"/>
          <w:color w:val="000000"/>
          <w:lang w:val="nb-NO"/>
        </w:rPr>
        <w:t>WebSak</w:t>
      </w:r>
      <w:proofErr w:type="spellEnd"/>
      <w:r w:rsidRPr="004B5E1E">
        <w:rPr>
          <w:rFonts w:ascii="Open Sans" w:hAnsi="Open Sans"/>
          <w:color w:val="000000"/>
          <w:lang w:val="nb-NO"/>
        </w:rPr>
        <w:t>+ benyttes stedfortrederfunksjonen ved planlagt fravær for å på en enkel måte gi tilgang til saker og dokumenter som stedfortrederen din skal arbeide med.</w:t>
      </w:r>
    </w:p>
    <w:p w14:paraId="46AB9770" w14:textId="77777777" w:rsidR="00576535" w:rsidRPr="004B5E1E" w:rsidRDefault="004B5E1E">
      <w:pPr>
        <w:spacing w:after="269"/>
        <w:rPr>
          <w:lang w:val="nb-NO"/>
        </w:rPr>
      </w:pPr>
      <w:r w:rsidRPr="004B5E1E">
        <w:rPr>
          <w:rFonts w:ascii="Open Sans" w:hAnsi="Open Sans"/>
          <w:color w:val="000000"/>
          <w:lang w:val="nb-NO"/>
        </w:rPr>
        <w:t>Stedfortrederfunksjonalitet kan brukes blant annet for å sikre kontinuitet i saksbehandlingen ved fravær.</w:t>
      </w:r>
    </w:p>
    <w:p w14:paraId="46AB9771" w14:textId="77777777" w:rsidR="00576535" w:rsidRPr="004B5E1E" w:rsidRDefault="004B5E1E">
      <w:pPr>
        <w:spacing w:after="269"/>
        <w:rPr>
          <w:lang w:val="nb-NO"/>
        </w:rPr>
      </w:pPr>
      <w:r w:rsidRPr="004B5E1E">
        <w:rPr>
          <w:rFonts w:ascii="Open Sans" w:hAnsi="Open Sans"/>
          <w:color w:val="000000"/>
          <w:lang w:val="nb-NO"/>
        </w:rPr>
        <w:t>Du kan sette opp andre kollega som dine stedfortredere, og du kan være stedfortredere for andre.</w:t>
      </w:r>
    </w:p>
    <w:p w14:paraId="46AB9772" w14:textId="77777777" w:rsidR="00576535" w:rsidRPr="004B5E1E" w:rsidRDefault="004B5E1E">
      <w:pPr>
        <w:spacing w:after="269"/>
        <w:rPr>
          <w:lang w:val="nb-NO"/>
        </w:rPr>
      </w:pPr>
      <w:r w:rsidRPr="004B5E1E">
        <w:rPr>
          <w:rFonts w:ascii="Open Sans" w:hAnsi="Open Sans"/>
          <w:color w:val="000000"/>
          <w:lang w:val="nb-NO"/>
        </w:rPr>
        <w:t>Registrere stedfortredere</w:t>
      </w:r>
    </w:p>
    <w:p w14:paraId="46AB9773" w14:textId="77777777" w:rsidR="00576535" w:rsidRPr="004B5E1E" w:rsidRDefault="004B5E1E">
      <w:pPr>
        <w:spacing w:after="269"/>
        <w:rPr>
          <w:lang w:val="nb-NO"/>
        </w:rPr>
      </w:pPr>
      <w:r w:rsidRPr="004B5E1E">
        <w:rPr>
          <w:rFonts w:ascii="Open Sans" w:hAnsi="Open Sans"/>
          <w:b/>
          <w:color w:val="000000"/>
          <w:lang w:val="nb-NO"/>
        </w:rPr>
        <w:t>Slik fungerer tilgangen for din stedfortreder:</w:t>
      </w:r>
    </w:p>
    <w:p w14:paraId="46AB9774" w14:textId="77777777" w:rsidR="00576535" w:rsidRPr="004B5E1E" w:rsidRDefault="004B5E1E">
      <w:pPr>
        <w:spacing w:after="269"/>
        <w:rPr>
          <w:lang w:val="nb-NO"/>
        </w:rPr>
      </w:pPr>
      <w:r w:rsidRPr="004B5E1E">
        <w:rPr>
          <w:rFonts w:ascii="Open Sans" w:hAnsi="Open Sans"/>
          <w:color w:val="000000"/>
          <w:lang w:val="nb-NO"/>
        </w:rPr>
        <w:t>1. Du kan sette opp en eller flere som skal være dine stedfortredere.</w:t>
      </w:r>
    </w:p>
    <w:p w14:paraId="46AB9775" w14:textId="77777777" w:rsidR="00576535" w:rsidRPr="004B5E1E" w:rsidRDefault="004B5E1E">
      <w:pPr>
        <w:spacing w:after="269"/>
        <w:rPr>
          <w:lang w:val="nb-NO"/>
        </w:rPr>
      </w:pPr>
      <w:r w:rsidRPr="004B5E1E">
        <w:rPr>
          <w:rFonts w:ascii="Open Sans" w:hAnsi="Open Sans"/>
          <w:color w:val="000000"/>
          <w:lang w:val="nb-NO"/>
        </w:rPr>
        <w:t>2. Din stedfortreder vil arve dine tilganger til dine saker og dokumenter.</w:t>
      </w:r>
    </w:p>
    <w:p w14:paraId="46AB9776" w14:textId="77777777" w:rsidR="00576535" w:rsidRPr="004B5E1E" w:rsidRDefault="004B5E1E">
      <w:pPr>
        <w:spacing w:after="269"/>
        <w:rPr>
          <w:lang w:val="nb-NO"/>
        </w:rPr>
      </w:pPr>
      <w:r w:rsidRPr="004B5E1E">
        <w:rPr>
          <w:rFonts w:ascii="Open Sans" w:hAnsi="Open Sans"/>
          <w:color w:val="000000"/>
          <w:lang w:val="nb-NO"/>
        </w:rPr>
        <w:t>3. Din stedfortreder kan behandle oppgaver som sendes til deg.</w:t>
      </w:r>
    </w:p>
    <w:p w14:paraId="46AB9777" w14:textId="77777777" w:rsidR="00576535" w:rsidRDefault="004B5E1E">
      <w:pPr>
        <w:spacing w:after="269"/>
      </w:pPr>
      <w:r>
        <w:rPr>
          <w:rFonts w:ascii="Open Sans" w:hAnsi="Open Sans"/>
          <w:b/>
          <w:color w:val="000000"/>
        </w:rPr>
        <w:t xml:space="preserve">Dette </w:t>
      </w:r>
      <w:proofErr w:type="spellStart"/>
      <w:r>
        <w:rPr>
          <w:rFonts w:ascii="Open Sans" w:hAnsi="Open Sans"/>
          <w:b/>
          <w:color w:val="000000"/>
        </w:rPr>
        <w:t>gjøres</w:t>
      </w:r>
      <w:proofErr w:type="spellEnd"/>
      <w:r>
        <w:rPr>
          <w:rFonts w:ascii="Open Sans" w:hAnsi="Open Sans"/>
          <w:b/>
          <w:color w:val="000000"/>
        </w:rPr>
        <w:t xml:space="preserve"> via 3 </w:t>
      </w:r>
      <w:proofErr w:type="spellStart"/>
      <w:r>
        <w:rPr>
          <w:rFonts w:ascii="Open Sans" w:hAnsi="Open Sans"/>
          <w:b/>
          <w:color w:val="000000"/>
        </w:rPr>
        <w:t>trinn</w:t>
      </w:r>
      <w:proofErr w:type="spellEnd"/>
      <w:r>
        <w:rPr>
          <w:rFonts w:ascii="Open Sans" w:hAnsi="Open Sans"/>
          <w:b/>
          <w:color w:val="000000"/>
        </w:rPr>
        <w:t>:</w:t>
      </w:r>
    </w:p>
    <w:p w14:paraId="46AB9778" w14:textId="77777777" w:rsidR="00576535" w:rsidRDefault="004B5E1E">
      <w:pPr>
        <w:numPr>
          <w:ilvl w:val="0"/>
          <w:numId w:val="1"/>
        </w:numPr>
        <w:spacing w:after="0"/>
      </w:pPr>
      <w:proofErr w:type="spellStart"/>
      <w:r>
        <w:rPr>
          <w:rFonts w:ascii="Open Sans" w:hAnsi="Open Sans"/>
          <w:color w:val="000000"/>
        </w:rPr>
        <w:t>Velg</w:t>
      </w:r>
      <w:proofErr w:type="spellEnd"/>
      <w:r>
        <w:rPr>
          <w:rFonts w:ascii="Open Sans" w:hAnsi="Open Sans"/>
          <w:color w:val="000000"/>
        </w:rPr>
        <w:t xml:space="preserve"> din </w:t>
      </w:r>
      <w:proofErr w:type="spellStart"/>
      <w:r>
        <w:rPr>
          <w:rFonts w:ascii="Open Sans" w:hAnsi="Open Sans"/>
          <w:color w:val="000000"/>
        </w:rPr>
        <w:t>stedfortreder</w:t>
      </w:r>
      <w:proofErr w:type="spellEnd"/>
      <w:r>
        <w:rPr>
          <w:rFonts w:ascii="Open Sans" w:hAnsi="Open Sans"/>
          <w:color w:val="000000"/>
        </w:rPr>
        <w:t>.</w:t>
      </w:r>
    </w:p>
    <w:p w14:paraId="46AB9779" w14:textId="77777777" w:rsidR="00576535" w:rsidRPr="004B5E1E" w:rsidRDefault="004B5E1E">
      <w:pPr>
        <w:numPr>
          <w:ilvl w:val="0"/>
          <w:numId w:val="2"/>
        </w:numPr>
        <w:spacing w:after="0"/>
        <w:rPr>
          <w:lang w:val="nb-NO"/>
        </w:rPr>
      </w:pPr>
      <w:r w:rsidRPr="004B5E1E">
        <w:rPr>
          <w:rFonts w:ascii="Open Sans" w:hAnsi="Open Sans"/>
          <w:color w:val="000000"/>
          <w:lang w:val="nb-NO"/>
        </w:rPr>
        <w:t>Autorisere stedfortrederen ved å sette hake på de tilgangskodene som stedfortreder skal autoriseres for.</w:t>
      </w:r>
    </w:p>
    <w:p w14:paraId="46AB977A" w14:textId="77777777" w:rsidR="00576535" w:rsidRPr="008A3E4C" w:rsidRDefault="004B5E1E">
      <w:pPr>
        <w:numPr>
          <w:ilvl w:val="0"/>
          <w:numId w:val="3"/>
        </w:numPr>
        <w:spacing w:after="0"/>
      </w:pPr>
      <w:proofErr w:type="spellStart"/>
      <w:r>
        <w:rPr>
          <w:rFonts w:ascii="Open Sans" w:hAnsi="Open Sans"/>
          <w:color w:val="000000"/>
        </w:rPr>
        <w:t>Velg</w:t>
      </w:r>
      <w:proofErr w:type="spellEnd"/>
      <w:r>
        <w:rPr>
          <w:rFonts w:ascii="Open Sans" w:hAnsi="Open Sans"/>
          <w:color w:val="000000"/>
        </w:rPr>
        <w:t xml:space="preserve"> </w:t>
      </w:r>
      <w:proofErr w:type="spellStart"/>
      <w:r>
        <w:rPr>
          <w:rFonts w:ascii="Open Sans" w:hAnsi="Open Sans"/>
          <w:color w:val="000000"/>
        </w:rPr>
        <w:t>tidsrom</w:t>
      </w:r>
      <w:proofErr w:type="spellEnd"/>
      <w:r>
        <w:rPr>
          <w:rFonts w:ascii="Open Sans" w:hAnsi="Open Sans"/>
          <w:color w:val="000000"/>
        </w:rPr>
        <w:t xml:space="preserve"> for </w:t>
      </w:r>
      <w:proofErr w:type="spellStart"/>
      <w:r>
        <w:rPr>
          <w:rFonts w:ascii="Open Sans" w:hAnsi="Open Sans"/>
          <w:color w:val="000000"/>
        </w:rPr>
        <w:t>fungeringsperioden</w:t>
      </w:r>
      <w:proofErr w:type="spellEnd"/>
      <w:r>
        <w:rPr>
          <w:rFonts w:ascii="Open Sans" w:hAnsi="Open Sans"/>
          <w:color w:val="000000"/>
        </w:rPr>
        <w:t>.</w:t>
      </w:r>
    </w:p>
    <w:p w14:paraId="4B71681D" w14:textId="77777777" w:rsidR="008A3E4C" w:rsidRDefault="008A3E4C" w:rsidP="008A3E4C">
      <w:pPr>
        <w:spacing w:after="0"/>
        <w:ind w:left="960"/>
      </w:pPr>
    </w:p>
    <w:p w14:paraId="46AB977B" w14:textId="77777777" w:rsidR="00576535" w:rsidRDefault="004B5E1E">
      <w:pPr>
        <w:spacing w:after="269"/>
      </w:pPr>
      <w:proofErr w:type="spellStart"/>
      <w:r>
        <w:rPr>
          <w:rFonts w:ascii="Open Sans" w:hAnsi="Open Sans"/>
          <w:b/>
          <w:color w:val="000000"/>
        </w:rPr>
        <w:t>Fremgangsmåte</w:t>
      </w:r>
      <w:proofErr w:type="spellEnd"/>
      <w:r>
        <w:rPr>
          <w:rFonts w:ascii="Open Sans" w:hAnsi="Open Sans"/>
          <w:b/>
          <w:color w:val="000000"/>
        </w:rPr>
        <w:t>:</w:t>
      </w:r>
    </w:p>
    <w:p w14:paraId="46AB977C" w14:textId="5A48285A" w:rsidR="00576535" w:rsidRPr="004B5E1E" w:rsidRDefault="004B5E1E">
      <w:pPr>
        <w:spacing w:after="269"/>
        <w:rPr>
          <w:lang w:val="nb-NO"/>
        </w:rPr>
      </w:pPr>
      <w:r w:rsidRPr="004B5E1E">
        <w:rPr>
          <w:rFonts w:ascii="Open Sans" w:hAnsi="Open Sans"/>
          <w:color w:val="000000"/>
          <w:lang w:val="nb-NO"/>
        </w:rPr>
        <w:t>Åpne venstremenyen dersom den ikke allerede er åpen fra før. Trykk på pilen ved navnet ditt.</w:t>
      </w:r>
    </w:p>
    <w:p w14:paraId="46AB977D" w14:textId="1D8E6DB8" w:rsidR="00576535" w:rsidRPr="004B5E1E" w:rsidRDefault="004B5E1E">
      <w:pPr>
        <w:spacing w:after="269"/>
        <w:rPr>
          <w:lang w:val="nb-NO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41E3AB84" wp14:editId="11CD31C7">
            <wp:simplePos x="0" y="0"/>
            <wp:positionH relativeFrom="column">
              <wp:posOffset>114300</wp:posOffset>
            </wp:positionH>
            <wp:positionV relativeFrom="paragraph">
              <wp:posOffset>541020</wp:posOffset>
            </wp:positionV>
            <wp:extent cx="5067300" cy="2092960"/>
            <wp:effectExtent l="0" t="0" r="0" b="0"/>
            <wp:wrapTight wrapText="bothSides">
              <wp:wrapPolygon edited="0">
                <wp:start x="0" y="0"/>
                <wp:lineTo x="0" y="21430"/>
                <wp:lineTo x="21519" y="21430"/>
                <wp:lineTo x="21519" y="0"/>
                <wp:lineTo x="0" y="0"/>
              </wp:wrapPolygon>
            </wp:wrapTight>
            <wp:docPr id="1277150012" name="Bilde 1" descr="Et bilde som inneholder tekst, Font, design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150012" name="Bilde 1" descr="Et bilde som inneholder tekst, Font, design, skjermbilde&#10;&#10;Automatisk generert beskrivelse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6" b="5747"/>
                    <a:stretch/>
                  </pic:blipFill>
                  <pic:spPr bwMode="auto">
                    <a:xfrm>
                      <a:off x="0" y="0"/>
                      <a:ext cx="5067300" cy="2092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5E1E">
        <w:rPr>
          <w:rFonts w:ascii="Open Sans" w:hAnsi="Open Sans"/>
          <w:color w:val="000000"/>
          <w:lang w:val="nb-NO"/>
        </w:rPr>
        <w:t>Velg </w:t>
      </w:r>
      <w:r w:rsidRPr="004B5E1E">
        <w:rPr>
          <w:rFonts w:ascii="Open Sans" w:hAnsi="Open Sans"/>
          <w:b/>
          <w:color w:val="000000"/>
          <w:lang w:val="nb-NO"/>
        </w:rPr>
        <w:t>Brukerkonto/stedfortreder</w:t>
      </w:r>
      <w:r w:rsidRPr="004B5E1E">
        <w:rPr>
          <w:rFonts w:ascii="Open Sans" w:hAnsi="Open Sans"/>
          <w:color w:val="000000"/>
          <w:lang w:val="nb-NO"/>
        </w:rPr>
        <w:t> deretter </w:t>
      </w:r>
      <w:r w:rsidRPr="004B5E1E">
        <w:rPr>
          <w:rFonts w:ascii="Open Sans" w:hAnsi="Open Sans"/>
          <w:b/>
          <w:bCs/>
          <w:color w:val="000000"/>
          <w:lang w:val="nb-NO"/>
        </w:rPr>
        <w:t>Stedfortreder</w:t>
      </w:r>
      <w:r w:rsidRPr="004B5E1E">
        <w:rPr>
          <w:rFonts w:ascii="Open Sans" w:hAnsi="Open Sans"/>
          <w:color w:val="000000"/>
          <w:lang w:val="nb-NO"/>
        </w:rPr>
        <w:t> og klikk på</w:t>
      </w:r>
      <w:r>
        <w:rPr>
          <w:rFonts w:ascii="Open Sans" w:hAnsi="Open Sans"/>
          <w:color w:val="000000"/>
          <w:lang w:val="nb-NO"/>
        </w:rPr>
        <w:t xml:space="preserve"> </w:t>
      </w:r>
      <w:r w:rsidRPr="004B5E1E">
        <w:rPr>
          <w:rFonts w:ascii="Open Sans" w:hAnsi="Open Sans"/>
          <w:b/>
          <w:bCs/>
          <w:color w:val="000000"/>
          <w:lang w:val="nb-NO"/>
        </w:rPr>
        <w:t>navn</w:t>
      </w:r>
      <w:r>
        <w:rPr>
          <w:rFonts w:ascii="Open Sans" w:hAnsi="Open Sans"/>
          <w:color w:val="000000"/>
          <w:lang w:val="nb-NO"/>
        </w:rPr>
        <w:t xml:space="preserve"> eller </w:t>
      </w:r>
      <w:r w:rsidRPr="004B5E1E">
        <w:rPr>
          <w:rFonts w:ascii="Open Sans" w:hAnsi="Open Sans"/>
          <w:b/>
          <w:color w:val="000000"/>
          <w:lang w:val="nb-NO"/>
        </w:rPr>
        <w:t>Rediger stedfortredere</w:t>
      </w:r>
      <w:r w:rsidRPr="004B5E1E">
        <w:rPr>
          <w:rFonts w:ascii="Open Sans" w:hAnsi="Open Sans"/>
          <w:color w:val="000000"/>
          <w:lang w:val="nb-NO"/>
        </w:rPr>
        <w:t>.</w:t>
      </w:r>
      <w:r w:rsidRPr="004B5E1E">
        <w:rPr>
          <w:noProof/>
          <w:lang w:val="nb-NO"/>
        </w:rPr>
        <w:t xml:space="preserve"> </w:t>
      </w:r>
    </w:p>
    <w:p w14:paraId="46AB977F" w14:textId="734E4A89" w:rsidR="00576535" w:rsidRPr="004B5E1E" w:rsidRDefault="00576535">
      <w:pPr>
        <w:spacing w:after="269"/>
        <w:rPr>
          <w:lang w:val="nb-NO"/>
        </w:rPr>
      </w:pPr>
    </w:p>
    <w:sectPr w:rsidR="00576535" w:rsidRPr="004B5E1E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F22D8"/>
    <w:multiLevelType w:val="multilevel"/>
    <w:tmpl w:val="E14E292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DC240D"/>
    <w:multiLevelType w:val="multilevel"/>
    <w:tmpl w:val="66C05EA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8F0C87"/>
    <w:multiLevelType w:val="multilevel"/>
    <w:tmpl w:val="9328043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62208060">
    <w:abstractNumId w:val="1"/>
  </w:num>
  <w:num w:numId="2" w16cid:durableId="177502920">
    <w:abstractNumId w:val="0"/>
  </w:num>
  <w:num w:numId="3" w16cid:durableId="1215894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76535"/>
    <w:rsid w:val="00056C4D"/>
    <w:rsid w:val="004B5E1E"/>
    <w:rsid w:val="00506734"/>
    <w:rsid w:val="00576535"/>
    <w:rsid w:val="008A3E4C"/>
    <w:rsid w:val="00A27CD2"/>
    <w:rsid w:val="00BF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976E"/>
  <w15:docId w15:val="{64CD3892-3343-45F1-9A59-57A62E5E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906</Characters>
  <Application>Microsoft Office Word</Application>
  <DocSecurity>0</DocSecurity>
  <Lines>7</Lines>
  <Paragraphs>2</Paragraphs>
  <ScaleCrop>false</ScaleCrop>
  <Company>Jarlsberg IKT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4</cp:revision>
  <dcterms:created xsi:type="dcterms:W3CDTF">2025-01-16T07:48:00Z</dcterms:created>
  <dcterms:modified xsi:type="dcterms:W3CDTF">2025-01-23T12:18:00Z</dcterms:modified>
</cp:coreProperties>
</file>