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BCDA" w14:textId="54932E9B" w:rsidR="003B499E" w:rsidRPr="003B499E" w:rsidRDefault="003B499E">
      <w:pPr>
        <w:rPr>
          <w:sz w:val="32"/>
          <w:szCs w:val="32"/>
        </w:rPr>
      </w:pPr>
      <w:r w:rsidRPr="003B499E">
        <w:rPr>
          <w:sz w:val="32"/>
          <w:szCs w:val="32"/>
        </w:rPr>
        <w:t xml:space="preserve">Rutiner og arbeidsfordeling for dokumentsenteret (DS) og </w:t>
      </w:r>
      <w:r w:rsidRPr="003B499E">
        <w:rPr>
          <w:sz w:val="32"/>
          <w:szCs w:val="32"/>
        </w:rPr>
        <w:t>virksomhet</w:t>
      </w:r>
      <w:r w:rsidRPr="003B499E">
        <w:rPr>
          <w:sz w:val="32"/>
          <w:szCs w:val="32"/>
        </w:rPr>
        <w:t xml:space="preserve"> for tilsyn og ulovlighetsoppfølging</w:t>
      </w:r>
      <w:r w:rsidRPr="003B499E">
        <w:rPr>
          <w:sz w:val="32"/>
          <w:szCs w:val="32"/>
        </w:rPr>
        <w:t xml:space="preserve"> </w:t>
      </w:r>
      <w:r w:rsidRPr="003B499E">
        <w:rPr>
          <w:sz w:val="32"/>
          <w:szCs w:val="32"/>
        </w:rPr>
        <w:t>(TU)</w:t>
      </w:r>
    </w:p>
    <w:p w14:paraId="35F5769B" w14:textId="77777777" w:rsidR="003B499E" w:rsidRPr="003B499E" w:rsidRDefault="003B499E">
      <w:pPr>
        <w:rPr>
          <w:sz w:val="22"/>
          <w:szCs w:val="22"/>
        </w:rPr>
      </w:pPr>
      <w:r w:rsidRPr="003B499E">
        <w:br/>
      </w:r>
      <w:r w:rsidRPr="003B499E">
        <w:rPr>
          <w:sz w:val="22"/>
          <w:szCs w:val="22"/>
        </w:rPr>
        <w:t>Meldinger om mulige brudd på plan- og bygningsloven (varsler):</w:t>
      </w:r>
      <w:r w:rsidRPr="003B499E">
        <w:rPr>
          <w:sz w:val="22"/>
          <w:szCs w:val="22"/>
        </w:rPr>
        <w:br/>
        <w:t xml:space="preserve">- Meldingene unntas offentlighet i </w:t>
      </w:r>
      <w:proofErr w:type="spellStart"/>
      <w:r w:rsidRPr="003B499E">
        <w:rPr>
          <w:sz w:val="22"/>
          <w:szCs w:val="22"/>
        </w:rPr>
        <w:t>Websak</w:t>
      </w:r>
      <w:proofErr w:type="spellEnd"/>
      <w:r w:rsidRPr="003B499E">
        <w:rPr>
          <w:sz w:val="22"/>
          <w:szCs w:val="22"/>
        </w:rPr>
        <w:t xml:space="preserve"> UO-3, med hjemmel i </w:t>
      </w:r>
      <w:proofErr w:type="spellStart"/>
      <w:r w:rsidRPr="003B499E">
        <w:rPr>
          <w:sz w:val="22"/>
          <w:szCs w:val="22"/>
        </w:rPr>
        <w:t>offl</w:t>
      </w:r>
      <w:proofErr w:type="spellEnd"/>
      <w:r w:rsidRPr="003B499E">
        <w:rPr>
          <w:sz w:val="22"/>
          <w:szCs w:val="22"/>
        </w:rPr>
        <w:t>. § 24 andre ledd første</w:t>
      </w:r>
      <w:r w:rsidRPr="003B499E">
        <w:rPr>
          <w:sz w:val="22"/>
          <w:szCs w:val="22"/>
        </w:rPr>
        <w:br/>
        <w:t>punktum.</w:t>
      </w:r>
      <w:r w:rsidRPr="003B499E">
        <w:rPr>
          <w:sz w:val="22"/>
          <w:szCs w:val="22"/>
        </w:rPr>
        <w:br/>
        <w:t xml:space="preserve">- Ny sak i </w:t>
      </w:r>
      <w:proofErr w:type="spellStart"/>
      <w:r w:rsidRPr="003B499E">
        <w:rPr>
          <w:sz w:val="22"/>
          <w:szCs w:val="22"/>
        </w:rPr>
        <w:t>Websak</w:t>
      </w:r>
      <w:proofErr w:type="spellEnd"/>
      <w:r w:rsidRPr="003B499E">
        <w:rPr>
          <w:sz w:val="22"/>
          <w:szCs w:val="22"/>
        </w:rPr>
        <w:t xml:space="preserve"> opprettes for hvert år. Skjema på nettsiden må samtidig oppdateres. Dette</w:t>
      </w:r>
      <w:r w:rsidRPr="003B499E">
        <w:rPr>
          <w:sz w:val="22"/>
          <w:szCs w:val="22"/>
        </w:rPr>
        <w:br/>
        <w:t>må gjøres manuelt og TU har ansvaret for å be om at dette gjøres årlig. Sak som ble</w:t>
      </w:r>
      <w:r w:rsidRPr="003B499E">
        <w:rPr>
          <w:sz w:val="22"/>
          <w:szCs w:val="22"/>
        </w:rPr>
        <w:br/>
        <w:t>opprettet i 2021 kan gjelde for 2021 og 2022.</w:t>
      </w:r>
    </w:p>
    <w:p w14:paraId="6FE3E5A8" w14:textId="77777777" w:rsidR="003B499E" w:rsidRPr="003B499E" w:rsidRDefault="003B499E">
      <w:pPr>
        <w:rPr>
          <w:sz w:val="22"/>
          <w:szCs w:val="22"/>
        </w:rPr>
      </w:pPr>
      <w:r w:rsidRPr="003B499E">
        <w:rPr>
          <w:sz w:val="22"/>
          <w:szCs w:val="22"/>
        </w:rPr>
        <w:br/>
        <w:t>Innsynskrav:</w:t>
      </w:r>
      <w:r w:rsidRPr="003B499E">
        <w:rPr>
          <w:sz w:val="22"/>
          <w:szCs w:val="22"/>
        </w:rPr>
        <w:br/>
        <w:t>- TU utarbeider en tekst til mal for behandling av krav om innsyn i varsler som kan legges inn i</w:t>
      </w:r>
      <w:r w:rsidRPr="003B499E">
        <w:rPr>
          <w:sz w:val="22"/>
          <w:szCs w:val="22"/>
        </w:rPr>
        <w:br/>
      </w:r>
      <w:proofErr w:type="spellStart"/>
      <w:r w:rsidRPr="003B499E">
        <w:rPr>
          <w:sz w:val="22"/>
          <w:szCs w:val="22"/>
        </w:rPr>
        <w:t>Websak</w:t>
      </w:r>
      <w:proofErr w:type="spellEnd"/>
      <w:r w:rsidRPr="003B499E">
        <w:rPr>
          <w:sz w:val="22"/>
          <w:szCs w:val="22"/>
        </w:rPr>
        <w:t>.</w:t>
      </w:r>
    </w:p>
    <w:p w14:paraId="18121094" w14:textId="77777777" w:rsidR="003B499E" w:rsidRPr="003B499E" w:rsidRDefault="003B499E">
      <w:pPr>
        <w:rPr>
          <w:sz w:val="22"/>
          <w:szCs w:val="22"/>
        </w:rPr>
      </w:pPr>
      <w:r w:rsidRPr="003B499E">
        <w:rPr>
          <w:sz w:val="22"/>
          <w:szCs w:val="22"/>
        </w:rPr>
        <w:br/>
        <w:t>Skjerming av dokumenter:</w:t>
      </w:r>
      <w:r w:rsidRPr="003B499E">
        <w:rPr>
          <w:sz w:val="22"/>
          <w:szCs w:val="22"/>
        </w:rPr>
        <w:br/>
        <w:t>- I utgangspunktet skal kun varsler rutinemessig unntas offentlighet som nevnt ovenfor.</w:t>
      </w:r>
      <w:r w:rsidRPr="003B499E">
        <w:rPr>
          <w:sz w:val="22"/>
          <w:szCs w:val="22"/>
        </w:rPr>
        <w:br/>
        <w:t>- Andre dokumenter enn varsler som kan unntas, og som ikke skal unntas, skjermes i</w:t>
      </w:r>
      <w:r w:rsidRPr="003B499E">
        <w:rPr>
          <w:sz w:val="22"/>
          <w:szCs w:val="22"/>
        </w:rPr>
        <w:br/>
        <w:t>utgangspunktet ikke med mindre TU gir beskjed om dette.</w:t>
      </w:r>
      <w:r w:rsidRPr="003B499E">
        <w:rPr>
          <w:sz w:val="22"/>
          <w:szCs w:val="22"/>
        </w:rPr>
        <w:br/>
        <w:t>- TU skal uansett alltid vurdere om dokumenter eller opplysninger skal eller bør skjermes.</w:t>
      </w:r>
    </w:p>
    <w:p w14:paraId="7D5EA53B" w14:textId="14EE6129" w:rsidR="00D31B04" w:rsidRPr="003B499E" w:rsidRDefault="003B499E">
      <w:pPr>
        <w:rPr>
          <w:sz w:val="22"/>
          <w:szCs w:val="22"/>
        </w:rPr>
      </w:pPr>
      <w:r w:rsidRPr="003B499E">
        <w:rPr>
          <w:sz w:val="22"/>
          <w:szCs w:val="22"/>
        </w:rPr>
        <w:br/>
        <w:t>Ved opprettelse av nye tilsyns- og ulovlighetssaker:</w:t>
      </w:r>
      <w:r w:rsidRPr="003B499E">
        <w:rPr>
          <w:sz w:val="22"/>
          <w:szCs w:val="22"/>
        </w:rPr>
        <w:br/>
        <w:t>- TU skal alltid kopiere et eventuelt varsel inn i ny sak dersom en sak påbegynnes. TU må</w:t>
      </w:r>
      <w:r w:rsidRPr="003B499E">
        <w:rPr>
          <w:sz w:val="22"/>
          <w:szCs w:val="22"/>
        </w:rPr>
        <w:br/>
        <w:t>vurdere tittel og skjerming.</w:t>
      </w:r>
    </w:p>
    <w:sectPr w:rsidR="00D31B04" w:rsidRPr="003B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9E"/>
    <w:rsid w:val="003B499E"/>
    <w:rsid w:val="008826FA"/>
    <w:rsid w:val="00946913"/>
    <w:rsid w:val="00D3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6F33"/>
  <w15:chartTrackingRefBased/>
  <w15:docId w15:val="{79A68931-EB6E-45DD-BDAE-BEF6499E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4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4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4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4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4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4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4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4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4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4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B4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4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49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49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49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49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49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49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B4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B4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4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4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B4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B49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B49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B499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4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499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B4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952</Characters>
  <Application>Microsoft Office Word</Application>
  <DocSecurity>0</DocSecurity>
  <Lines>7</Lines>
  <Paragraphs>2</Paragraphs>
  <ScaleCrop>false</ScaleCrop>
  <Company>Jarlsberg IKT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1</cp:revision>
  <dcterms:created xsi:type="dcterms:W3CDTF">2026-01-26T11:40:00Z</dcterms:created>
  <dcterms:modified xsi:type="dcterms:W3CDTF">2026-01-26T11:42:00Z</dcterms:modified>
</cp:coreProperties>
</file>