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Private Build Java 1.8.0_362 on Linux -->
    <w:p>
      <w:pPr>
        <w:jc w:val="center"/>
      </w:pPr>
      <w:r>
        <w:rPr>
          <w:rFonts w:ascii="Open Sans" w:hAnsi="Open Sans" w:cs="Open Sans"/>
          <w:sz w:val="48"/>
        </w:rPr>
        <w:t>Saker og dokumenter som skal arkiveres på papir</w:t>
      </w:r>
    </w:p>
    <w:p>
      <w:pPr>
        <w:spacing w:after="269"/>
        <w:ind w:left="0"/>
        <w:jc w:val="left"/>
      </w:pPr>
      <w:r>
        <w:rPr>
          <w:rFonts w:ascii="Open Sans" w:hAnsi="Open Sans"/>
          <w:b w:val="false"/>
          <w:i w:val="false"/>
          <w:color w:val="000000"/>
          <w:sz w:val="22"/>
        </w:rPr>
        <w:t>Undertegnede avtaler hvor Færder kommune har med samarbeid med andre instanser/kommuner/bedrifter arkiveres både elektronisk og på papir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numbering.xml" Type="http://schemas.openxmlformats.org/officeDocument/2006/relationships/numbering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