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F7BB" w14:textId="77777777" w:rsidR="00C237F1" w:rsidRPr="000C1ACA" w:rsidRDefault="000C1ACA" w:rsidP="000C1ACA">
      <w:pPr>
        <w:rPr>
          <w:sz w:val="32"/>
          <w:szCs w:val="32"/>
          <w:lang w:val="nb-NO"/>
        </w:rPr>
      </w:pPr>
      <w:r w:rsidRPr="000C1ACA">
        <w:rPr>
          <w:rFonts w:ascii="Open Sans" w:hAnsi="Open Sans" w:cs="Open Sans"/>
          <w:sz w:val="32"/>
          <w:szCs w:val="32"/>
          <w:lang w:val="nb-NO"/>
        </w:rPr>
        <w:t>Rutine for håndtering av post fra IKA Kongsberg</w:t>
      </w:r>
    </w:p>
    <w:p w14:paraId="288EF7BC" w14:textId="4D544CB8" w:rsidR="00C237F1" w:rsidRPr="000C1ACA" w:rsidRDefault="000C1ACA">
      <w:pPr>
        <w:spacing w:after="269"/>
        <w:rPr>
          <w:lang w:val="nb-NO"/>
        </w:rPr>
      </w:pPr>
      <w:r w:rsidRPr="000C1ACA">
        <w:rPr>
          <w:rFonts w:ascii="Open Sans" w:hAnsi="Open Sans"/>
          <w:color w:val="000000"/>
          <w:lang w:val="nb-NO"/>
        </w:rPr>
        <w:t xml:space="preserve">Post fra IKA Kongsberg mottas til fordeling i Mottak+. Følgebrev og vedlagte arkivdokumenter skal registreres i WebSak på tilhørende innsynssak. Sakene og dokumentene skjermes med tilgangskode UO- Unntatt offentlighet, Avskjermingskode 3, forvaltningsloven § 13. Saksbehandler på innsynssakene er journalansvarlig for enten barnevern, PPT, skole, </w:t>
      </w:r>
      <w:r w:rsidR="00FD2FF7">
        <w:rPr>
          <w:rFonts w:ascii="Open Sans" w:hAnsi="Open Sans"/>
          <w:color w:val="000000"/>
          <w:lang w:val="nb-NO"/>
        </w:rPr>
        <w:t>helseforvaltningen</w:t>
      </w:r>
      <w:r w:rsidRPr="000C1ACA">
        <w:rPr>
          <w:rFonts w:ascii="Open Sans" w:hAnsi="Open Sans"/>
          <w:color w:val="000000"/>
          <w:lang w:val="nb-NO"/>
        </w:rPr>
        <w:t>, NAV eller personal. Arkivleder skal ha kopi i WebSak.</w:t>
      </w:r>
    </w:p>
    <w:p w14:paraId="288EF7BD" w14:textId="77777777" w:rsidR="00C237F1" w:rsidRPr="000C1ACA" w:rsidRDefault="000C1ACA">
      <w:pPr>
        <w:spacing w:after="269"/>
        <w:rPr>
          <w:lang w:val="nb-NO"/>
        </w:rPr>
      </w:pPr>
      <w:r w:rsidRPr="000C1ACA">
        <w:rPr>
          <w:rFonts w:ascii="Open Sans" w:hAnsi="Open Sans"/>
          <w:color w:val="000000"/>
          <w:lang w:val="nb-NO"/>
        </w:rPr>
        <w:t>Dersom arkivdokumenter fra IKA Kongsberg mottas i papirpost skal følgebrev og vedlagte dokumenter skannes og registreres på innsynssaken i WebSak. Etter behandling hos journalansvarlig returneres arkivdokumentene med rekommandert post til IKA Kongsberg.</w:t>
      </w:r>
    </w:p>
    <w:sectPr w:rsidR="00C237F1" w:rsidRPr="000C1ACA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237F1"/>
    <w:rsid w:val="000C1ACA"/>
    <w:rsid w:val="003354D7"/>
    <w:rsid w:val="004F0235"/>
    <w:rsid w:val="00C237F1"/>
    <w:rsid w:val="00FD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F7BB"/>
  <w15:docId w15:val="{EF9DE48B-305C-47E8-8382-46DB607A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609</Characters>
  <Application>Microsoft Office Word</Application>
  <DocSecurity>0</DocSecurity>
  <Lines>5</Lines>
  <Paragraphs>1</Paragraphs>
  <ScaleCrop>false</ScaleCrop>
  <Company>Jarlsberg IKT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3</cp:revision>
  <dcterms:created xsi:type="dcterms:W3CDTF">2025-01-23T12:04:00Z</dcterms:created>
  <dcterms:modified xsi:type="dcterms:W3CDTF">2025-06-12T06:21:00Z</dcterms:modified>
</cp:coreProperties>
</file>