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Rutiner og tiltak for beskyttelse av dokumenter og ivaretakelse av informasjonssikkerhet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Serverrommet i kommunen er fysisk sikret med 2 separate låssystemer, med brann og alarmsystem. Adgang er kun for autorisert personell.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- Redundante brannmur hindrer ekstern tilgang til systemene for uautoriserte brukere. To-faktor innlogging er et krav for ekstern tilgang 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Ekstra brannmur (indre brannmur) mellom Intern sone (åpen sone) og Sikker Sone (Helse-applikasjoner mv)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Tilgangsstyring til servere/applikasjoner skjer: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via brukere/grupper/GPO'er mv i Microsoft Active Directory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egen brukerdatabase i de enkelte fagsystemene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Segregerte nett hinder til tilgang på mellom de forskjellige datanettene.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Sikkerhetskopiering (backup), inkrementell og total, tar sikkerhetskopi til ekstern lokasjon.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Det er doble føringer av strøm til komponenter i datarom med UPS og nødstrøm, samt separat nød kjøling i datarom.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