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C2F02" w14:textId="199655E1" w:rsidR="00466EC9" w:rsidRPr="002C6873" w:rsidRDefault="002C6873">
      <w:pPr>
        <w:rPr>
          <w:sz w:val="28"/>
          <w:szCs w:val="28"/>
        </w:rPr>
      </w:pPr>
      <w:r>
        <w:rPr>
          <w:sz w:val="28"/>
          <w:szCs w:val="28"/>
        </w:rPr>
        <w:t>I</w:t>
      </w:r>
      <w:r w:rsidRPr="002C6873">
        <w:rPr>
          <w:sz w:val="28"/>
          <w:szCs w:val="28"/>
        </w:rPr>
        <w:t>nternkontroll</w:t>
      </w:r>
    </w:p>
    <w:p w14:paraId="3DF12AC2" w14:textId="77777777" w:rsidR="002C6873" w:rsidRDefault="002C6873"/>
    <w:p w14:paraId="4B91EB79" w14:textId="77777777" w:rsidR="00133E7F" w:rsidRPr="00097314" w:rsidRDefault="00133E7F" w:rsidP="00133E7F">
      <w:pPr>
        <w:rPr>
          <w:sz w:val="24"/>
          <w:szCs w:val="24"/>
        </w:rPr>
      </w:pPr>
      <w:r w:rsidRPr="00133E7F">
        <w:rPr>
          <w:sz w:val="24"/>
          <w:szCs w:val="24"/>
        </w:rPr>
        <w:t xml:space="preserve">Færder kommune bruker </w:t>
      </w:r>
      <w:proofErr w:type="spellStart"/>
      <w:r w:rsidRPr="00133E7F">
        <w:rPr>
          <w:sz w:val="24"/>
          <w:szCs w:val="24"/>
        </w:rPr>
        <w:t>Compilo</w:t>
      </w:r>
      <w:proofErr w:type="spellEnd"/>
      <w:r w:rsidRPr="00133E7F">
        <w:rPr>
          <w:sz w:val="24"/>
          <w:szCs w:val="24"/>
        </w:rPr>
        <w:t xml:space="preserve"> som internkontrollsystem. Arkivfaglige rutiner vil være lenket her til arkivplan.no. Dette for å sikre at rutiner til </w:t>
      </w:r>
      <w:proofErr w:type="spellStart"/>
      <w:r w:rsidRPr="00133E7F">
        <w:rPr>
          <w:sz w:val="24"/>
          <w:szCs w:val="24"/>
        </w:rPr>
        <w:t>en hver</w:t>
      </w:r>
      <w:proofErr w:type="spellEnd"/>
      <w:r w:rsidRPr="00133E7F">
        <w:rPr>
          <w:sz w:val="24"/>
          <w:szCs w:val="24"/>
        </w:rPr>
        <w:t xml:space="preserve"> tid er oppdatert på riktig sted.</w:t>
      </w:r>
    </w:p>
    <w:p w14:paraId="4CD52F83" w14:textId="2DE16E4B" w:rsidR="002C6873" w:rsidRDefault="00DF70BD">
      <w:pPr>
        <w:rPr>
          <w:sz w:val="24"/>
          <w:szCs w:val="24"/>
        </w:rPr>
      </w:pPr>
      <w:r>
        <w:rPr>
          <w:sz w:val="24"/>
          <w:szCs w:val="24"/>
        </w:rPr>
        <w:t>Dokumentasjons</w:t>
      </w:r>
      <w:r w:rsidR="00133E7F" w:rsidRPr="00097314">
        <w:rPr>
          <w:sz w:val="24"/>
          <w:szCs w:val="24"/>
        </w:rPr>
        <w:t xml:space="preserve">planen ligger også lett til tilgjengelig via </w:t>
      </w:r>
      <w:hyperlink r:id="rId5" w:history="1">
        <w:r w:rsidR="00097314" w:rsidRPr="00097314">
          <w:rPr>
            <w:rStyle w:val="Hyperkobling"/>
            <w:color w:val="auto"/>
            <w:sz w:val="24"/>
            <w:szCs w:val="24"/>
            <w:u w:val="none"/>
          </w:rPr>
          <w:t>Færder kommunes hjemmeside</w:t>
        </w:r>
      </w:hyperlink>
      <w:r w:rsidR="00133E7F" w:rsidRPr="00097314">
        <w:rPr>
          <w:sz w:val="24"/>
          <w:szCs w:val="24"/>
        </w:rPr>
        <w:t xml:space="preserve">, </w:t>
      </w:r>
      <w:r w:rsidR="00133E7F" w:rsidRPr="00133E7F">
        <w:rPr>
          <w:sz w:val="24"/>
          <w:szCs w:val="24"/>
        </w:rPr>
        <w:t>for lettere innsyn.</w:t>
      </w:r>
    </w:p>
    <w:p w14:paraId="70AB9A6D" w14:textId="75FA0005" w:rsidR="00656FAF" w:rsidRDefault="00656FAF">
      <w:pPr>
        <w:rPr>
          <w:sz w:val="24"/>
          <w:szCs w:val="24"/>
        </w:rPr>
      </w:pPr>
      <w:hyperlink r:id="rId6" w:history="1">
        <w:r>
          <w:rPr>
            <w:rStyle w:val="Hyperkobling"/>
            <w:sz w:val="24"/>
            <w:szCs w:val="24"/>
          </w:rPr>
          <w:t>§ 8.Dokumentasjonsplan og internkontroll</w:t>
        </w:r>
      </w:hyperlink>
    </w:p>
    <w:p w14:paraId="158938A3" w14:textId="6F5EAE30" w:rsidR="00BB2B0A" w:rsidRPr="00656FAF" w:rsidRDefault="00656FAF" w:rsidP="002C6873">
      <w:pPr>
        <w:rPr>
          <w:sz w:val="24"/>
          <w:szCs w:val="24"/>
        </w:rPr>
      </w:pPr>
      <w:hyperlink r:id="rId7" w:history="1">
        <w:r>
          <w:rPr>
            <w:rStyle w:val="Hyperkobling"/>
            <w:sz w:val="24"/>
            <w:szCs w:val="24"/>
          </w:rPr>
          <w:t>§ 13.Internkontroll med dokumentasjonsforvaltninga</w:t>
        </w:r>
      </w:hyperlink>
    </w:p>
    <w:p w14:paraId="2C52AF85" w14:textId="77777777" w:rsidR="00BB2B0A" w:rsidRPr="00BB2B0A" w:rsidRDefault="00BB2B0A" w:rsidP="00BB2B0A">
      <w:pPr>
        <w:rPr>
          <w:sz w:val="24"/>
          <w:szCs w:val="24"/>
        </w:rPr>
      </w:pPr>
      <w:r w:rsidRPr="00BB2B0A">
        <w:rPr>
          <w:sz w:val="24"/>
          <w:szCs w:val="24"/>
        </w:rPr>
        <w:t>Internkontroll for arkiv gir gevinster også på andre oppgaveområder. Det bidrar til etterlevelse av annet regelverk, og støtter opp under arbeidet med informasjonssikkerhet og personvern. God styring på arkivområdet betyr at organets tjenesteproduksjon og beslutningsgrunnlag blir godt dokumentert, og at saksbehandlingen blir mer effektiv. Det innebærer at organet har:</w:t>
      </w:r>
    </w:p>
    <w:p w14:paraId="7B244712" w14:textId="77777777" w:rsidR="00BB2B0A" w:rsidRPr="00BB2B0A" w:rsidRDefault="00BB2B0A" w:rsidP="00BB2B0A">
      <w:pPr>
        <w:numPr>
          <w:ilvl w:val="0"/>
          <w:numId w:val="1"/>
        </w:numPr>
        <w:rPr>
          <w:sz w:val="24"/>
          <w:szCs w:val="24"/>
        </w:rPr>
      </w:pPr>
      <w:r w:rsidRPr="00BB2B0A">
        <w:rPr>
          <w:sz w:val="24"/>
          <w:szCs w:val="24"/>
        </w:rPr>
        <w:t>Oversikt over lover, forskrifter og dokumentasjonskrav som har betydning for arkivdanningen.</w:t>
      </w:r>
    </w:p>
    <w:p w14:paraId="39C781DD" w14:textId="77777777" w:rsidR="00BB2B0A" w:rsidRPr="00BB2B0A" w:rsidRDefault="00BB2B0A" w:rsidP="00BB2B0A">
      <w:pPr>
        <w:numPr>
          <w:ilvl w:val="0"/>
          <w:numId w:val="1"/>
        </w:numPr>
        <w:rPr>
          <w:sz w:val="24"/>
          <w:szCs w:val="24"/>
        </w:rPr>
      </w:pPr>
      <w:r w:rsidRPr="00BB2B0A">
        <w:rPr>
          <w:sz w:val="24"/>
          <w:szCs w:val="24"/>
        </w:rPr>
        <w:t>Oversikt over organisasjonen og hvordan ansvar, oppgaver og myndighet for arkivarbeid er fordelt.</w:t>
      </w:r>
    </w:p>
    <w:p w14:paraId="35CDCCBC" w14:textId="77777777" w:rsidR="00BB2B0A" w:rsidRPr="00BB2B0A" w:rsidRDefault="00BB2B0A" w:rsidP="00BB2B0A">
      <w:pPr>
        <w:numPr>
          <w:ilvl w:val="0"/>
          <w:numId w:val="1"/>
        </w:numPr>
        <w:rPr>
          <w:sz w:val="24"/>
          <w:szCs w:val="24"/>
        </w:rPr>
      </w:pPr>
      <w:r w:rsidRPr="00BB2B0A">
        <w:rPr>
          <w:sz w:val="24"/>
          <w:szCs w:val="24"/>
        </w:rPr>
        <w:t>Kartlagt farer og problemer, vurdert risiko og utarbeidet planer og tiltak for å redusere risikoforholdene.</w:t>
      </w:r>
    </w:p>
    <w:p w14:paraId="33340CC8" w14:textId="77777777" w:rsidR="00BB2B0A" w:rsidRPr="00BB2B0A" w:rsidRDefault="00BB2B0A" w:rsidP="00BB2B0A">
      <w:pPr>
        <w:numPr>
          <w:ilvl w:val="0"/>
          <w:numId w:val="1"/>
        </w:numPr>
        <w:rPr>
          <w:sz w:val="24"/>
          <w:szCs w:val="24"/>
        </w:rPr>
      </w:pPr>
      <w:r w:rsidRPr="00BB2B0A">
        <w:rPr>
          <w:sz w:val="24"/>
          <w:szCs w:val="24"/>
        </w:rPr>
        <w:t>Fastsatt mål for dokumentasjonsforvaltningen.</w:t>
      </w:r>
    </w:p>
    <w:p w14:paraId="6EDB2F3E" w14:textId="77777777" w:rsidR="00BB2B0A" w:rsidRPr="00BB2B0A" w:rsidRDefault="00BB2B0A" w:rsidP="00BB2B0A">
      <w:pPr>
        <w:numPr>
          <w:ilvl w:val="0"/>
          <w:numId w:val="1"/>
        </w:numPr>
        <w:rPr>
          <w:sz w:val="24"/>
          <w:szCs w:val="24"/>
        </w:rPr>
      </w:pPr>
      <w:r w:rsidRPr="00BB2B0A">
        <w:rPr>
          <w:sz w:val="24"/>
          <w:szCs w:val="24"/>
        </w:rPr>
        <w:t>Tilrettelagt for at de ansatte har tilstrekkelige kunnskaper, ferdigheter og verktøy for å fange og sikre arkivinformasjon</w:t>
      </w:r>
    </w:p>
    <w:p w14:paraId="5752648B" w14:textId="77777777" w:rsidR="00BB2B0A" w:rsidRDefault="00BB2B0A" w:rsidP="002C6873">
      <w:pPr>
        <w:rPr>
          <w:sz w:val="24"/>
          <w:szCs w:val="24"/>
        </w:rPr>
      </w:pPr>
    </w:p>
    <w:p w14:paraId="07EFA6C8" w14:textId="77777777" w:rsidR="002C6873" w:rsidRPr="002C6873" w:rsidRDefault="002C6873" w:rsidP="002C6873">
      <w:pPr>
        <w:rPr>
          <w:sz w:val="24"/>
          <w:szCs w:val="24"/>
        </w:rPr>
      </w:pPr>
    </w:p>
    <w:p w14:paraId="50F2244F" w14:textId="77777777" w:rsidR="002C6873" w:rsidRDefault="002C6873">
      <w:pPr>
        <w:rPr>
          <w:sz w:val="24"/>
          <w:szCs w:val="24"/>
        </w:rPr>
      </w:pPr>
    </w:p>
    <w:p w14:paraId="4A53862B" w14:textId="77777777" w:rsidR="002C6873" w:rsidRPr="002C6873" w:rsidRDefault="002C6873">
      <w:pPr>
        <w:rPr>
          <w:sz w:val="24"/>
          <w:szCs w:val="24"/>
        </w:rPr>
      </w:pPr>
    </w:p>
    <w:sectPr w:rsidR="002C6873" w:rsidRPr="002C68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2ED3"/>
    <w:multiLevelType w:val="multilevel"/>
    <w:tmpl w:val="3402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2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FF"/>
    <w:rsid w:val="000349FF"/>
    <w:rsid w:val="00091275"/>
    <w:rsid w:val="00097314"/>
    <w:rsid w:val="000F6BEE"/>
    <w:rsid w:val="00133E7F"/>
    <w:rsid w:val="001702E0"/>
    <w:rsid w:val="002C6873"/>
    <w:rsid w:val="00466EC9"/>
    <w:rsid w:val="00656FAF"/>
    <w:rsid w:val="006E7DF4"/>
    <w:rsid w:val="00727051"/>
    <w:rsid w:val="009537F2"/>
    <w:rsid w:val="009C05BE"/>
    <w:rsid w:val="00A47CA0"/>
    <w:rsid w:val="00BB2B0A"/>
    <w:rsid w:val="00DF70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BEF4"/>
  <w15:chartTrackingRefBased/>
  <w15:docId w15:val="{F8ADF99F-8324-4CB0-8F1E-0F04DA48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34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34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349F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349F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349F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349F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349F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349F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349F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349F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349F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349F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349F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349F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349F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349F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349F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349FF"/>
    <w:rPr>
      <w:rFonts w:eastAsiaTheme="majorEastAsia" w:cstheme="majorBidi"/>
      <w:color w:val="272727" w:themeColor="text1" w:themeTint="D8"/>
    </w:rPr>
  </w:style>
  <w:style w:type="paragraph" w:styleId="Tittel">
    <w:name w:val="Title"/>
    <w:basedOn w:val="Normal"/>
    <w:next w:val="Normal"/>
    <w:link w:val="TittelTegn"/>
    <w:uiPriority w:val="10"/>
    <w:qFormat/>
    <w:rsid w:val="00034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349F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349F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349F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349F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349FF"/>
    <w:rPr>
      <w:i/>
      <w:iCs/>
      <w:color w:val="404040" w:themeColor="text1" w:themeTint="BF"/>
    </w:rPr>
  </w:style>
  <w:style w:type="paragraph" w:styleId="Listeavsnitt">
    <w:name w:val="List Paragraph"/>
    <w:basedOn w:val="Normal"/>
    <w:uiPriority w:val="34"/>
    <w:qFormat/>
    <w:rsid w:val="000349FF"/>
    <w:pPr>
      <w:ind w:left="720"/>
      <w:contextualSpacing/>
    </w:pPr>
  </w:style>
  <w:style w:type="character" w:styleId="Sterkutheving">
    <w:name w:val="Intense Emphasis"/>
    <w:basedOn w:val="Standardskriftforavsnitt"/>
    <w:uiPriority w:val="21"/>
    <w:qFormat/>
    <w:rsid w:val="000349FF"/>
    <w:rPr>
      <w:i/>
      <w:iCs/>
      <w:color w:val="0F4761" w:themeColor="accent1" w:themeShade="BF"/>
    </w:rPr>
  </w:style>
  <w:style w:type="paragraph" w:styleId="Sterktsitat">
    <w:name w:val="Intense Quote"/>
    <w:basedOn w:val="Normal"/>
    <w:next w:val="Normal"/>
    <w:link w:val="SterktsitatTegn"/>
    <w:uiPriority w:val="30"/>
    <w:qFormat/>
    <w:rsid w:val="00034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349FF"/>
    <w:rPr>
      <w:i/>
      <w:iCs/>
      <w:color w:val="0F4761" w:themeColor="accent1" w:themeShade="BF"/>
    </w:rPr>
  </w:style>
  <w:style w:type="character" w:styleId="Sterkreferanse">
    <w:name w:val="Intense Reference"/>
    <w:basedOn w:val="Standardskriftforavsnitt"/>
    <w:uiPriority w:val="32"/>
    <w:qFormat/>
    <w:rsid w:val="000349FF"/>
    <w:rPr>
      <w:b/>
      <w:bCs/>
      <w:smallCaps/>
      <w:color w:val="0F4761" w:themeColor="accent1" w:themeShade="BF"/>
      <w:spacing w:val="5"/>
    </w:rPr>
  </w:style>
  <w:style w:type="character" w:styleId="Hyperkobling">
    <w:name w:val="Hyperlink"/>
    <w:basedOn w:val="Standardskriftforavsnitt"/>
    <w:uiPriority w:val="99"/>
    <w:unhideWhenUsed/>
    <w:rsid w:val="002C6873"/>
    <w:rPr>
      <w:color w:val="467886" w:themeColor="hyperlink"/>
      <w:u w:val="single"/>
    </w:rPr>
  </w:style>
  <w:style w:type="character" w:styleId="Ulstomtale">
    <w:name w:val="Unresolved Mention"/>
    <w:basedOn w:val="Standardskriftforavsnitt"/>
    <w:uiPriority w:val="99"/>
    <w:semiHidden/>
    <w:unhideWhenUsed/>
    <w:rsid w:val="002C6873"/>
    <w:rPr>
      <w:color w:val="605E5C"/>
      <w:shd w:val="clear" w:color="auto" w:fill="E1DFDD"/>
    </w:rPr>
  </w:style>
  <w:style w:type="character" w:styleId="Fulgthyperkobling">
    <w:name w:val="FollowedHyperlink"/>
    <w:basedOn w:val="Standardskriftforavsnitt"/>
    <w:uiPriority w:val="99"/>
    <w:semiHidden/>
    <w:unhideWhenUsed/>
    <w:rsid w:val="00656F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6726">
      <w:bodyDiv w:val="1"/>
      <w:marLeft w:val="0"/>
      <w:marRight w:val="0"/>
      <w:marTop w:val="0"/>
      <w:marBottom w:val="0"/>
      <w:divBdr>
        <w:top w:val="none" w:sz="0" w:space="0" w:color="auto"/>
        <w:left w:val="none" w:sz="0" w:space="0" w:color="auto"/>
        <w:bottom w:val="none" w:sz="0" w:space="0" w:color="auto"/>
        <w:right w:val="none" w:sz="0" w:space="0" w:color="auto"/>
      </w:divBdr>
    </w:div>
    <w:div w:id="556745848">
      <w:bodyDiv w:val="1"/>
      <w:marLeft w:val="0"/>
      <w:marRight w:val="0"/>
      <w:marTop w:val="0"/>
      <w:marBottom w:val="0"/>
      <w:divBdr>
        <w:top w:val="none" w:sz="0" w:space="0" w:color="auto"/>
        <w:left w:val="none" w:sz="0" w:space="0" w:color="auto"/>
        <w:bottom w:val="none" w:sz="0" w:space="0" w:color="auto"/>
        <w:right w:val="none" w:sz="0" w:space="0" w:color="auto"/>
      </w:divBdr>
    </w:div>
    <w:div w:id="844898951">
      <w:bodyDiv w:val="1"/>
      <w:marLeft w:val="0"/>
      <w:marRight w:val="0"/>
      <w:marTop w:val="0"/>
      <w:marBottom w:val="0"/>
      <w:divBdr>
        <w:top w:val="none" w:sz="0" w:space="0" w:color="auto"/>
        <w:left w:val="none" w:sz="0" w:space="0" w:color="auto"/>
        <w:bottom w:val="none" w:sz="0" w:space="0" w:color="auto"/>
        <w:right w:val="none" w:sz="0" w:space="0" w:color="auto"/>
      </w:divBdr>
    </w:div>
    <w:div w:id="1139347126">
      <w:bodyDiv w:val="1"/>
      <w:marLeft w:val="0"/>
      <w:marRight w:val="0"/>
      <w:marTop w:val="0"/>
      <w:marBottom w:val="0"/>
      <w:divBdr>
        <w:top w:val="none" w:sz="0" w:space="0" w:color="auto"/>
        <w:left w:val="none" w:sz="0" w:space="0" w:color="auto"/>
        <w:bottom w:val="none" w:sz="0" w:space="0" w:color="auto"/>
        <w:right w:val="none" w:sz="0" w:space="0" w:color="auto"/>
      </w:divBdr>
    </w:div>
    <w:div w:id="1199971674">
      <w:bodyDiv w:val="1"/>
      <w:marLeft w:val="0"/>
      <w:marRight w:val="0"/>
      <w:marTop w:val="0"/>
      <w:marBottom w:val="0"/>
      <w:divBdr>
        <w:top w:val="none" w:sz="0" w:space="0" w:color="auto"/>
        <w:left w:val="none" w:sz="0" w:space="0" w:color="auto"/>
        <w:bottom w:val="none" w:sz="0" w:space="0" w:color="auto"/>
        <w:right w:val="none" w:sz="0" w:space="0" w:color="auto"/>
      </w:divBdr>
    </w:div>
    <w:div w:id="1320622947">
      <w:bodyDiv w:val="1"/>
      <w:marLeft w:val="0"/>
      <w:marRight w:val="0"/>
      <w:marTop w:val="0"/>
      <w:marBottom w:val="0"/>
      <w:divBdr>
        <w:top w:val="none" w:sz="0" w:space="0" w:color="auto"/>
        <w:left w:val="none" w:sz="0" w:space="0" w:color="auto"/>
        <w:bottom w:val="none" w:sz="0" w:space="0" w:color="auto"/>
        <w:right w:val="none" w:sz="0" w:space="0" w:color="auto"/>
      </w:divBdr>
    </w:div>
    <w:div w:id="1842818335">
      <w:bodyDiv w:val="1"/>
      <w:marLeft w:val="0"/>
      <w:marRight w:val="0"/>
      <w:marTop w:val="0"/>
      <w:marBottom w:val="0"/>
      <w:divBdr>
        <w:top w:val="none" w:sz="0" w:space="0" w:color="auto"/>
        <w:left w:val="none" w:sz="0" w:space="0" w:color="auto"/>
        <w:bottom w:val="none" w:sz="0" w:space="0" w:color="auto"/>
        <w:right w:val="none" w:sz="0" w:space="0" w:color="auto"/>
      </w:divBdr>
    </w:div>
    <w:div w:id="2144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vdata.no/forskrift/2025-12-17-2647/&#167;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vdata.no/lov/2025-06-20-96/&#167;8" TargetMode="External"/><Relationship Id="rId5" Type="http://schemas.openxmlformats.org/officeDocument/2006/relationships/hyperlink" Target="https://faerder.kommune.no/politikk-og-samfunn/politikk/innsyn/arkivpl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1225</Characters>
  <Application>Microsoft Office Word</Application>
  <DocSecurity>0</DocSecurity>
  <Lines>10</Lines>
  <Paragraphs>2</Paragraphs>
  <ScaleCrop>false</ScaleCrop>
  <Company>Jarlsberg IKT</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Borge</dc:creator>
  <cp:keywords/>
  <dc:description/>
  <cp:lastModifiedBy>Annika Borge</cp:lastModifiedBy>
  <cp:revision>8</cp:revision>
  <dcterms:created xsi:type="dcterms:W3CDTF">2025-01-23T08:35:00Z</dcterms:created>
  <dcterms:modified xsi:type="dcterms:W3CDTF">2026-03-12T13:43:00Z</dcterms:modified>
</cp:coreProperties>
</file>